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4D9F4" w14:textId="77777777" w:rsidR="001F07A0" w:rsidRPr="00E93CDE" w:rsidRDefault="001F07A0" w:rsidP="007B1501">
      <w:pPr>
        <w:pStyle w:val="NormalWeb"/>
        <w:spacing w:before="0" w:beforeAutospacing="0" w:after="0" w:afterAutospacing="0" w:line="288" w:lineRule="auto"/>
        <w:rPr>
          <w:b/>
          <w:color w:val="D71249"/>
        </w:rPr>
      </w:pPr>
      <w:r w:rsidRPr="00E93CDE">
        <w:rPr>
          <w:noProof/>
        </w:rPr>
        <w:drawing>
          <wp:inline distT="0" distB="0" distL="0" distR="0" wp14:anchorId="5AA3FF51" wp14:editId="6086BF95">
            <wp:extent cx="7067550" cy="66435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84703" cy="665962"/>
                    </a:xfrm>
                    <a:prstGeom prst="rect">
                      <a:avLst/>
                    </a:prstGeom>
                    <a:noFill/>
                    <a:ln>
                      <a:noFill/>
                    </a:ln>
                  </pic:spPr>
                </pic:pic>
              </a:graphicData>
            </a:graphic>
          </wp:inline>
        </w:drawing>
      </w:r>
    </w:p>
    <w:p w14:paraId="2ECA4C4B" w14:textId="77777777" w:rsidR="007B1501" w:rsidRPr="00E93CDE" w:rsidRDefault="007B1501" w:rsidP="007B1501">
      <w:pPr>
        <w:pStyle w:val="NormalWeb"/>
        <w:spacing w:before="0" w:beforeAutospacing="0" w:after="0" w:afterAutospacing="0" w:line="288" w:lineRule="auto"/>
        <w:jc w:val="center"/>
        <w:rPr>
          <w:b/>
          <w:color w:val="D71249"/>
          <w:lang w:val="vi-VN"/>
        </w:rPr>
      </w:pPr>
      <w:r w:rsidRPr="00E93CDE">
        <w:rPr>
          <w:b/>
          <w:color w:val="D71249"/>
        </w:rPr>
        <w:t xml:space="preserve">THỂ LỆ CHƯƠNG TRÌNH KHUYẾN </w:t>
      </w:r>
      <w:r w:rsidR="00AB037E" w:rsidRPr="00E93CDE">
        <w:rPr>
          <w:b/>
          <w:color w:val="D71249"/>
        </w:rPr>
        <w:t>MẠI</w:t>
      </w:r>
    </w:p>
    <w:p w14:paraId="1DE7F4F3" w14:textId="77777777" w:rsidR="00E93CDE" w:rsidRPr="00E93CDE" w:rsidRDefault="00E93CDE" w:rsidP="00E93CDE">
      <w:pPr>
        <w:widowControl w:val="0"/>
        <w:spacing w:before="120" w:after="120" w:line="288" w:lineRule="auto"/>
        <w:ind w:left="180" w:right="257" w:firstLine="360"/>
        <w:jc w:val="both"/>
        <w:rPr>
          <w:rFonts w:ascii="Times New Roman" w:hAnsi="Times New Roman"/>
          <w:i/>
          <w:color w:val="0D0D0D" w:themeColor="text1" w:themeTint="F2"/>
          <w:sz w:val="24"/>
          <w:szCs w:val="24"/>
          <w:lang w:val="it-IT"/>
        </w:rPr>
      </w:pPr>
      <w:r w:rsidRPr="00E93CDE">
        <w:rPr>
          <w:rFonts w:ascii="Times New Roman" w:hAnsi="Times New Roman"/>
          <w:i/>
          <w:color w:val="0D0D0D" w:themeColor="text1" w:themeTint="F2"/>
          <w:sz w:val="24"/>
          <w:szCs w:val="24"/>
          <w:lang w:val="it-IT"/>
        </w:rPr>
        <w:t>Bằng việc tham gia Chương trình khuyến mại (CTKM) này, Khách hàng (KH) mặc định chấp nhận tất cả các điều khoản và điều kiện của CTKM được liệt kê theo nội dung cụ thể như dưới đây:</w:t>
      </w:r>
    </w:p>
    <w:p w14:paraId="3C4BF222" w14:textId="17E28876" w:rsidR="000E5F82" w:rsidRPr="00E93CDE" w:rsidRDefault="0096103F" w:rsidP="000E5F82">
      <w:pPr>
        <w:tabs>
          <w:tab w:val="left" w:pos="426"/>
        </w:tabs>
        <w:spacing w:before="120" w:after="120" w:line="288" w:lineRule="auto"/>
        <w:jc w:val="both"/>
        <w:rPr>
          <w:rFonts w:ascii="Times New Roman" w:hAnsi="Times New Roman"/>
          <w:b/>
          <w:color w:val="0D0D0D" w:themeColor="text1" w:themeTint="F2"/>
          <w:sz w:val="24"/>
          <w:szCs w:val="24"/>
          <w:lang w:val="it-IT"/>
        </w:rPr>
      </w:pPr>
      <w:r w:rsidRPr="00E93CDE">
        <w:rPr>
          <w:rFonts w:ascii="Times New Roman" w:hAnsi="Times New Roman"/>
          <w:b/>
          <w:color w:val="000000" w:themeColor="text1"/>
          <w:sz w:val="24"/>
          <w:szCs w:val="24"/>
        </w:rPr>
        <w:t xml:space="preserve">1. </w:t>
      </w:r>
      <w:r w:rsidR="000E5F82" w:rsidRPr="00E93CDE">
        <w:rPr>
          <w:rFonts w:ascii="Times New Roman" w:hAnsi="Times New Roman"/>
          <w:b/>
          <w:color w:val="0D0D0D" w:themeColor="text1" w:themeTint="F2"/>
          <w:sz w:val="24"/>
          <w:szCs w:val="24"/>
          <w:lang w:val="vi-VN"/>
        </w:rPr>
        <w:t xml:space="preserve">Tên Chương trình khuyến mại: </w:t>
      </w:r>
      <w:r w:rsidR="000E5F82" w:rsidRPr="00E93CDE">
        <w:rPr>
          <w:rFonts w:ascii="Times New Roman" w:hAnsi="Times New Roman"/>
          <w:b/>
          <w:color w:val="0D0D0D" w:themeColor="text1" w:themeTint="F2"/>
          <w:sz w:val="24"/>
          <w:szCs w:val="24"/>
        </w:rPr>
        <w:t>Sống tinh hoa - trọn phong cách</w:t>
      </w:r>
    </w:p>
    <w:p w14:paraId="4894E495" w14:textId="77777777" w:rsidR="000E5F82" w:rsidRPr="00E93CDE" w:rsidRDefault="000E5F82" w:rsidP="000E5F82">
      <w:pPr>
        <w:tabs>
          <w:tab w:val="left" w:pos="426"/>
        </w:tabs>
        <w:spacing w:before="120" w:after="120" w:line="288" w:lineRule="auto"/>
        <w:jc w:val="both"/>
        <w:rPr>
          <w:rFonts w:ascii="Times New Roman" w:hAnsi="Times New Roman"/>
          <w:color w:val="0D0D0D" w:themeColor="text1" w:themeTint="F2"/>
          <w:sz w:val="24"/>
          <w:szCs w:val="24"/>
          <w:lang w:eastAsia="x-none"/>
        </w:rPr>
      </w:pPr>
      <w:r w:rsidRPr="00E93CDE">
        <w:rPr>
          <w:rFonts w:ascii="Times New Roman" w:hAnsi="Times New Roman"/>
          <w:b/>
          <w:color w:val="0D0D0D" w:themeColor="text1" w:themeTint="F2"/>
          <w:sz w:val="24"/>
          <w:szCs w:val="24"/>
        </w:rPr>
        <w:t xml:space="preserve">2. Hàng hóa, dịch vụ khuyến mại: </w:t>
      </w:r>
    </w:p>
    <w:p w14:paraId="131206FE" w14:textId="77777777" w:rsidR="000E5F82" w:rsidRPr="00E93CDE" w:rsidRDefault="000E5F82" w:rsidP="000E5F82">
      <w:pPr>
        <w:tabs>
          <w:tab w:val="left" w:pos="426"/>
        </w:tabs>
        <w:spacing w:before="120" w:after="120" w:line="288" w:lineRule="auto"/>
        <w:jc w:val="both"/>
        <w:rPr>
          <w:rFonts w:ascii="Times New Roman" w:hAnsi="Times New Roman"/>
          <w:color w:val="0D0D0D" w:themeColor="text1" w:themeTint="F2"/>
          <w:sz w:val="24"/>
          <w:szCs w:val="24"/>
        </w:rPr>
      </w:pPr>
      <w:r w:rsidRPr="00E93CDE">
        <w:rPr>
          <w:rFonts w:ascii="Times New Roman" w:hAnsi="Times New Roman"/>
          <w:color w:val="0D0D0D" w:themeColor="text1" w:themeTint="F2"/>
          <w:sz w:val="24"/>
          <w:szCs w:val="24"/>
        </w:rPr>
        <w:t>Đặc quyền Lifestyle - Quà tặng</w:t>
      </w:r>
      <w:r w:rsidRPr="00E93CDE">
        <w:rPr>
          <w:rFonts w:ascii="Times New Roman" w:hAnsi="Times New Roman"/>
          <w:color w:val="0D0D0D" w:themeColor="text1" w:themeTint="F2"/>
          <w:sz w:val="24"/>
          <w:szCs w:val="24"/>
          <w:lang w:val="vi-VN"/>
        </w:rPr>
        <w:t xml:space="preserve"> phong cách sống</w:t>
      </w:r>
      <w:r w:rsidRPr="00E93CDE">
        <w:rPr>
          <w:rFonts w:ascii="Times New Roman" w:hAnsi="Times New Roman"/>
          <w:color w:val="0D0D0D" w:themeColor="text1" w:themeTint="F2"/>
          <w:sz w:val="24"/>
          <w:szCs w:val="24"/>
        </w:rPr>
        <w:t xml:space="preserve"> cao cấp của Diptyque hoặc Hanoia, bao gồm:</w:t>
      </w:r>
    </w:p>
    <w:p w14:paraId="35A2F01A"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bookmarkStart w:id="0" w:name="_Hlk233719735"/>
      <w:r w:rsidRPr="00E93CDE">
        <w:rPr>
          <w:rFonts w:ascii="Times New Roman" w:hAnsi="Times New Roman"/>
          <w:color w:val="0D0D0D" w:themeColor="text1" w:themeTint="F2"/>
          <w:sz w:val="24"/>
          <w:szCs w:val="24"/>
          <w:lang w:val="en-US"/>
        </w:rPr>
        <w:t>Nến thơm Diptyque;</w:t>
      </w:r>
    </w:p>
    <w:p w14:paraId="46E1E744"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r w:rsidRPr="00E93CDE">
        <w:rPr>
          <w:rFonts w:ascii="Times New Roman" w:hAnsi="Times New Roman"/>
          <w:color w:val="0D0D0D" w:themeColor="text1" w:themeTint="F2"/>
          <w:sz w:val="24"/>
          <w:szCs w:val="24"/>
          <w:lang w:val="en-US"/>
        </w:rPr>
        <w:t>Nước hoa khô Diptyque;</w:t>
      </w:r>
    </w:p>
    <w:p w14:paraId="63720307"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r w:rsidRPr="00E93CDE">
        <w:rPr>
          <w:rFonts w:ascii="Times New Roman" w:hAnsi="Times New Roman"/>
          <w:color w:val="0D0D0D" w:themeColor="text1" w:themeTint="F2"/>
          <w:sz w:val="24"/>
          <w:szCs w:val="24"/>
          <w:lang w:val="en-US"/>
        </w:rPr>
        <w:t>Nến thơm Hanoia</w:t>
      </w:r>
    </w:p>
    <w:bookmarkEnd w:id="0"/>
    <w:p w14:paraId="27EB0FE4" w14:textId="77777777" w:rsidR="000E5F82" w:rsidRDefault="000E5F82" w:rsidP="000E5F82">
      <w:pPr>
        <w:widowControl w:val="0"/>
        <w:spacing w:before="120" w:after="120" w:line="288" w:lineRule="auto"/>
        <w:ind w:right="14"/>
        <w:jc w:val="both"/>
        <w:rPr>
          <w:rFonts w:ascii="Times New Roman" w:hAnsi="Times New Roman"/>
          <w:color w:val="0D0D0D" w:themeColor="text1" w:themeTint="F2"/>
          <w:sz w:val="24"/>
          <w:szCs w:val="24"/>
        </w:rPr>
      </w:pPr>
      <w:r w:rsidRPr="00E93CDE">
        <w:rPr>
          <w:rFonts w:ascii="Times New Roman" w:hAnsi="Times New Roman"/>
          <w:color w:val="0D0D0D" w:themeColor="text1" w:themeTint="F2"/>
          <w:sz w:val="24"/>
          <w:szCs w:val="24"/>
        </w:rPr>
        <w:t>Mỗi khách hàng được nhận tối đa: 01 quà tặng thuộc Đặc quyền Lifestyle trong suốt thời gian triển khai chương trình.</w:t>
      </w:r>
    </w:p>
    <w:p w14:paraId="7FCD6A54" w14:textId="77777777" w:rsidR="000E5F82" w:rsidRPr="00E93CDE" w:rsidRDefault="000E5F82" w:rsidP="000E5F82">
      <w:pPr>
        <w:widowControl w:val="0"/>
        <w:spacing w:before="120" w:after="120" w:line="288" w:lineRule="auto"/>
        <w:ind w:right="14"/>
        <w:jc w:val="both"/>
        <w:rPr>
          <w:rFonts w:ascii="Times New Roman" w:hAnsi="Times New Roman"/>
          <w:i/>
          <w:color w:val="0D0D0D" w:themeColor="text1" w:themeTint="F2"/>
          <w:sz w:val="24"/>
          <w:szCs w:val="24"/>
        </w:rPr>
      </w:pPr>
      <w:r w:rsidRPr="00E93CDE">
        <w:rPr>
          <w:rFonts w:ascii="Times New Roman" w:hAnsi="Times New Roman"/>
          <w:i/>
          <w:color w:val="0D0D0D" w:themeColor="text1" w:themeTint="F2"/>
          <w:sz w:val="24"/>
          <w:szCs w:val="24"/>
        </w:rPr>
        <w:t>(Quà tặng có thể thay đổi/cập nhật theo chính sách của VietinBank trong từng thời kỳ)</w:t>
      </w:r>
    </w:p>
    <w:p w14:paraId="067503D1" w14:textId="004015AA" w:rsidR="000E5F82" w:rsidRPr="00E93CDE" w:rsidRDefault="000E5F82" w:rsidP="000E5F82">
      <w:pPr>
        <w:tabs>
          <w:tab w:val="left" w:pos="426"/>
        </w:tabs>
        <w:spacing w:before="120" w:after="120" w:line="288" w:lineRule="auto"/>
        <w:jc w:val="both"/>
        <w:rPr>
          <w:rFonts w:ascii="Times New Roman" w:hAnsi="Times New Roman"/>
          <w:color w:val="0D0D0D" w:themeColor="text1" w:themeTint="F2"/>
          <w:sz w:val="24"/>
          <w:szCs w:val="24"/>
        </w:rPr>
      </w:pPr>
      <w:r w:rsidRPr="00E93CDE">
        <w:rPr>
          <w:rFonts w:ascii="Times New Roman" w:hAnsi="Times New Roman"/>
          <w:b/>
          <w:color w:val="0D0D0D" w:themeColor="text1" w:themeTint="F2"/>
          <w:sz w:val="24"/>
          <w:szCs w:val="24"/>
        </w:rPr>
        <w:t xml:space="preserve">3. Thời gian khuyến mại: </w:t>
      </w:r>
      <w:r w:rsidRPr="00E93CDE">
        <w:rPr>
          <w:rFonts w:ascii="Times New Roman" w:hAnsi="Times New Roman"/>
          <w:color w:val="0D0D0D" w:themeColor="text1" w:themeTint="F2"/>
          <w:sz w:val="24"/>
          <w:szCs w:val="24"/>
          <w:lang w:val="it-IT"/>
        </w:rPr>
        <w:t xml:space="preserve">Từ ngày </w:t>
      </w:r>
      <w:r w:rsidR="00D7207D">
        <w:rPr>
          <w:rFonts w:ascii="Times New Roman" w:hAnsi="Times New Roman"/>
          <w:color w:val="0D0D0D" w:themeColor="text1" w:themeTint="F2"/>
          <w:sz w:val="24"/>
          <w:szCs w:val="24"/>
          <w:lang w:val="it-IT"/>
        </w:rPr>
        <w:t>28/07</w:t>
      </w:r>
      <w:r w:rsidRPr="00E93CDE">
        <w:rPr>
          <w:rFonts w:ascii="Times New Roman" w:hAnsi="Times New Roman"/>
          <w:color w:val="0D0D0D" w:themeColor="text1" w:themeTint="F2"/>
          <w:sz w:val="24"/>
          <w:szCs w:val="24"/>
          <w:lang w:val="it-IT"/>
        </w:rPr>
        <w:t>/2026 đến hết ngày 31/12/2026.</w:t>
      </w:r>
    </w:p>
    <w:p w14:paraId="52202099" w14:textId="77777777" w:rsidR="000E5F82" w:rsidRPr="00E93CDE" w:rsidRDefault="000E5F82" w:rsidP="000E5F82">
      <w:pPr>
        <w:tabs>
          <w:tab w:val="left" w:pos="426"/>
        </w:tabs>
        <w:spacing w:before="120" w:after="120" w:line="288" w:lineRule="auto"/>
        <w:jc w:val="both"/>
        <w:rPr>
          <w:rFonts w:ascii="Times New Roman" w:hAnsi="Times New Roman"/>
          <w:color w:val="0D0D0D" w:themeColor="text1" w:themeTint="F2"/>
          <w:sz w:val="24"/>
          <w:szCs w:val="24"/>
        </w:rPr>
      </w:pPr>
      <w:r w:rsidRPr="00E93CDE">
        <w:rPr>
          <w:rFonts w:ascii="Times New Roman" w:hAnsi="Times New Roman"/>
          <w:b/>
          <w:color w:val="0D0D0D" w:themeColor="text1" w:themeTint="F2"/>
          <w:sz w:val="24"/>
          <w:szCs w:val="24"/>
        </w:rPr>
        <w:t xml:space="preserve">4. Địa bàn (phạm vi) khuyến mại: </w:t>
      </w:r>
      <w:r w:rsidRPr="00E93CDE">
        <w:rPr>
          <w:rFonts w:ascii="Times New Roman" w:hAnsi="Times New Roman"/>
          <w:color w:val="0D0D0D" w:themeColor="text1" w:themeTint="F2"/>
          <w:sz w:val="24"/>
          <w:szCs w:val="24"/>
        </w:rPr>
        <w:t>Kênh giao dịch tại quầy và online của VietinBank</w:t>
      </w:r>
    </w:p>
    <w:p w14:paraId="358F65D9" w14:textId="77777777" w:rsidR="000E5F82" w:rsidRPr="00E93CDE" w:rsidRDefault="000E5F82" w:rsidP="000E5F82">
      <w:pPr>
        <w:tabs>
          <w:tab w:val="left" w:pos="426"/>
        </w:tabs>
        <w:spacing w:before="120" w:after="120" w:line="288" w:lineRule="auto"/>
        <w:jc w:val="both"/>
        <w:rPr>
          <w:rFonts w:ascii="Times New Roman" w:hAnsi="Times New Roman"/>
          <w:color w:val="0D0D0D" w:themeColor="text1" w:themeTint="F2"/>
          <w:sz w:val="24"/>
          <w:szCs w:val="24"/>
        </w:rPr>
      </w:pPr>
      <w:r w:rsidRPr="00E93CDE">
        <w:rPr>
          <w:rFonts w:ascii="Times New Roman" w:hAnsi="Times New Roman"/>
          <w:b/>
          <w:bCs/>
          <w:color w:val="0D0D0D" w:themeColor="text1" w:themeTint="F2"/>
          <w:sz w:val="24"/>
          <w:szCs w:val="24"/>
          <w:lang w:val="vi-VN"/>
        </w:rPr>
        <w:t>5. Hình thức khuyến mại</w:t>
      </w:r>
      <w:r w:rsidRPr="00E93CDE">
        <w:rPr>
          <w:rFonts w:ascii="Times New Roman" w:hAnsi="Times New Roman"/>
          <w:color w:val="0D0D0D" w:themeColor="text1" w:themeTint="F2"/>
          <w:sz w:val="24"/>
          <w:szCs w:val="24"/>
          <w:lang w:val="vi-VN"/>
        </w:rPr>
        <w:t xml:space="preserve">: </w:t>
      </w:r>
      <w:r w:rsidRPr="00E93CDE">
        <w:rPr>
          <w:rFonts w:ascii="Times New Roman" w:hAnsi="Times New Roman"/>
          <w:color w:val="0D0D0D" w:themeColor="text1" w:themeTint="F2"/>
          <w:sz w:val="24"/>
          <w:szCs w:val="24"/>
        </w:rPr>
        <w:t>Khách hàng Ưu tiên hạng Platinum trở lên theo danh sách được chọn và đáp ứng đủ điều kiện của VietinBank được nhận quà tặng.</w:t>
      </w:r>
    </w:p>
    <w:p w14:paraId="59430E9F" w14:textId="77777777" w:rsidR="000E5F82" w:rsidRPr="00E93CDE" w:rsidRDefault="000E5F82" w:rsidP="000E5F82">
      <w:pPr>
        <w:spacing w:before="120" w:after="120" w:line="288" w:lineRule="auto"/>
        <w:jc w:val="both"/>
        <w:rPr>
          <w:rFonts w:ascii="Times New Roman" w:hAnsi="Times New Roman"/>
          <w:color w:val="0D0D0D" w:themeColor="text1" w:themeTint="F2"/>
          <w:sz w:val="24"/>
          <w:szCs w:val="24"/>
        </w:rPr>
      </w:pPr>
      <w:r w:rsidRPr="00E93CDE">
        <w:rPr>
          <w:rFonts w:ascii="Times New Roman" w:hAnsi="Times New Roman"/>
          <w:b/>
          <w:bCs/>
          <w:color w:val="0D0D0D" w:themeColor="text1" w:themeTint="F2"/>
          <w:sz w:val="24"/>
          <w:szCs w:val="24"/>
          <w:lang w:val="vi-VN"/>
        </w:rPr>
        <w:t>6. Khách hàng của Chương trình khuyến m</w:t>
      </w:r>
      <w:r w:rsidRPr="00E93CDE">
        <w:rPr>
          <w:rFonts w:ascii="Times New Roman" w:hAnsi="Times New Roman"/>
          <w:b/>
          <w:bCs/>
          <w:color w:val="0D0D0D" w:themeColor="text1" w:themeTint="F2"/>
          <w:sz w:val="24"/>
          <w:szCs w:val="24"/>
        </w:rPr>
        <w:t xml:space="preserve">ại </w:t>
      </w:r>
      <w:r w:rsidRPr="00E93CDE">
        <w:rPr>
          <w:rFonts w:ascii="Times New Roman" w:hAnsi="Times New Roman"/>
          <w:color w:val="0D0D0D" w:themeColor="text1" w:themeTint="F2"/>
          <w:sz w:val="24"/>
          <w:szCs w:val="24"/>
          <w:lang w:val="vi-VN"/>
        </w:rPr>
        <w:t>(đối tượng hưởng khuyến mại):</w:t>
      </w:r>
      <w:r w:rsidRPr="00E93CDE">
        <w:rPr>
          <w:rFonts w:ascii="Times New Roman" w:hAnsi="Times New Roman"/>
          <w:color w:val="0D0D0D" w:themeColor="text1" w:themeTint="F2"/>
          <w:sz w:val="24"/>
          <w:szCs w:val="24"/>
        </w:rPr>
        <w:t xml:space="preserve"> </w:t>
      </w:r>
    </w:p>
    <w:p w14:paraId="7C94CCF7" w14:textId="77777777" w:rsidR="000E5F82" w:rsidRPr="00E93CDE" w:rsidRDefault="000E5F82" w:rsidP="000E5F82">
      <w:pPr>
        <w:tabs>
          <w:tab w:val="left" w:pos="426"/>
        </w:tabs>
        <w:spacing w:before="120" w:after="120" w:line="288" w:lineRule="auto"/>
        <w:jc w:val="both"/>
        <w:rPr>
          <w:rFonts w:ascii="Times New Roman" w:hAnsi="Times New Roman"/>
          <w:color w:val="0D0D0D" w:themeColor="text1" w:themeTint="F2"/>
          <w:sz w:val="24"/>
          <w:szCs w:val="24"/>
          <w:lang w:val="vi-VN"/>
        </w:rPr>
      </w:pPr>
      <w:r w:rsidRPr="00E93CDE">
        <w:rPr>
          <w:rFonts w:ascii="Times New Roman" w:eastAsiaTheme="minorHAnsi" w:hAnsi="Times New Roman"/>
          <w:color w:val="0D0D0D" w:themeColor="text1" w:themeTint="F2"/>
          <w:sz w:val="24"/>
          <w:szCs w:val="24"/>
        </w:rPr>
        <w:t xml:space="preserve">Khách hàng Ưu tiên </w:t>
      </w:r>
      <w:r w:rsidRPr="00E93CDE">
        <w:rPr>
          <w:rFonts w:ascii="Times New Roman" w:hAnsi="Times New Roman"/>
          <w:color w:val="0D0D0D" w:themeColor="text1" w:themeTint="F2"/>
          <w:sz w:val="24"/>
          <w:szCs w:val="24"/>
        </w:rPr>
        <w:t xml:space="preserve">theo danh sách được chọn </w:t>
      </w:r>
      <w:r w:rsidRPr="00E93CDE">
        <w:rPr>
          <w:rFonts w:ascii="Times New Roman" w:eastAsiaTheme="minorHAnsi" w:hAnsi="Times New Roman"/>
          <w:color w:val="0D0D0D" w:themeColor="text1" w:themeTint="F2"/>
          <w:sz w:val="24"/>
          <w:szCs w:val="24"/>
        </w:rPr>
        <w:t>của VietinBank.</w:t>
      </w:r>
    </w:p>
    <w:p w14:paraId="73880C73" w14:textId="77777777" w:rsidR="000E5F82" w:rsidRPr="00E93CDE" w:rsidRDefault="000E5F82" w:rsidP="000E5F82">
      <w:pPr>
        <w:spacing w:before="120" w:after="120" w:line="288" w:lineRule="auto"/>
        <w:jc w:val="both"/>
        <w:rPr>
          <w:rFonts w:ascii="Times New Roman" w:hAnsi="Times New Roman"/>
          <w:b/>
          <w:bCs/>
          <w:color w:val="0D0D0D" w:themeColor="text1" w:themeTint="F2"/>
          <w:sz w:val="24"/>
          <w:szCs w:val="24"/>
        </w:rPr>
      </w:pPr>
      <w:r w:rsidRPr="00E93CDE">
        <w:rPr>
          <w:rFonts w:ascii="Times New Roman" w:hAnsi="Times New Roman"/>
          <w:b/>
          <w:bCs/>
          <w:color w:val="0D0D0D" w:themeColor="text1" w:themeTint="F2"/>
          <w:sz w:val="24"/>
          <w:szCs w:val="24"/>
          <w:lang w:val="vi-VN"/>
        </w:rPr>
        <w:t xml:space="preserve">7. </w:t>
      </w:r>
      <w:r w:rsidRPr="00E93CDE">
        <w:rPr>
          <w:rFonts w:ascii="Times New Roman" w:hAnsi="Times New Roman"/>
          <w:b/>
          <w:bCs/>
          <w:color w:val="0D0D0D" w:themeColor="text1" w:themeTint="F2"/>
          <w:sz w:val="24"/>
          <w:szCs w:val="24"/>
        </w:rPr>
        <w:t>Tổng giá trị quà tặng:</w:t>
      </w:r>
    </w:p>
    <w:p w14:paraId="45528732" w14:textId="77777777" w:rsidR="000E5F82" w:rsidRPr="00E93CDE" w:rsidRDefault="000E5F82" w:rsidP="000E5F82">
      <w:pPr>
        <w:tabs>
          <w:tab w:val="left" w:pos="426"/>
        </w:tabs>
        <w:spacing w:before="120" w:after="120" w:line="288" w:lineRule="auto"/>
        <w:jc w:val="both"/>
        <w:rPr>
          <w:rFonts w:ascii="Times New Roman" w:hAnsi="Times New Roman"/>
          <w:iCs/>
          <w:color w:val="0D0D0D" w:themeColor="text1" w:themeTint="F2"/>
          <w:sz w:val="24"/>
          <w:szCs w:val="24"/>
          <w:lang w:val="pt-BR"/>
        </w:rPr>
      </w:pPr>
      <w:r w:rsidRPr="00E93CDE">
        <w:rPr>
          <w:rFonts w:ascii="Times New Roman" w:hAnsi="Times New Roman"/>
          <w:b/>
          <w:i/>
          <w:iCs/>
          <w:color w:val="0D0D0D" w:themeColor="text1" w:themeTint="F2"/>
          <w:sz w:val="24"/>
          <w:szCs w:val="24"/>
        </w:rPr>
        <w:t xml:space="preserve">Tổng giá trị quà tặng của chương trình là </w:t>
      </w:r>
      <w:r w:rsidRPr="00E93CDE">
        <w:rPr>
          <w:rFonts w:ascii="Times New Roman" w:hAnsi="Times New Roman"/>
          <w:color w:val="0D0D0D" w:themeColor="text1" w:themeTint="F2"/>
          <w:sz w:val="24"/>
          <w:szCs w:val="24"/>
          <w:lang w:val="vi-VN"/>
        </w:rPr>
        <w:t xml:space="preserve">: </w:t>
      </w:r>
      <w:r w:rsidRPr="00E93CDE">
        <w:rPr>
          <w:rFonts w:ascii="Times New Roman" w:hAnsi="Times New Roman"/>
          <w:b/>
          <w:i/>
          <w:color w:val="0D0D0D" w:themeColor="text1" w:themeTint="F2"/>
          <w:sz w:val="24"/>
          <w:szCs w:val="24"/>
        </w:rPr>
        <w:t>2.300.000.000 VND (hai tỷ ba trăm triệu đồng, đã bao gồm VAT), cụ thể:</w:t>
      </w:r>
    </w:p>
    <w:p w14:paraId="0A1966E7" w14:textId="77777777" w:rsidR="000E5F82" w:rsidRPr="00E93CDE" w:rsidRDefault="000E5F82" w:rsidP="000E5F82">
      <w:pPr>
        <w:widowControl w:val="0"/>
        <w:spacing w:before="120" w:after="120" w:line="288" w:lineRule="auto"/>
        <w:jc w:val="both"/>
        <w:rPr>
          <w:rFonts w:ascii="Times New Roman" w:hAnsi="Times New Roman"/>
          <w:iCs/>
          <w:color w:val="0D0D0D" w:themeColor="text1" w:themeTint="F2"/>
          <w:sz w:val="24"/>
          <w:szCs w:val="24"/>
        </w:rPr>
      </w:pPr>
      <w:r w:rsidRPr="00E93CDE">
        <w:rPr>
          <w:rFonts w:ascii="Times New Roman" w:hAnsi="Times New Roman"/>
          <w:color w:val="0D0D0D" w:themeColor="text1" w:themeTint="F2"/>
          <w:sz w:val="24"/>
          <w:szCs w:val="24"/>
        </w:rPr>
        <w:t>Đặc quyền Lifestyle - Quà tặng</w:t>
      </w:r>
      <w:r w:rsidRPr="00E93CDE">
        <w:rPr>
          <w:rFonts w:ascii="Times New Roman" w:hAnsi="Times New Roman"/>
          <w:color w:val="0D0D0D" w:themeColor="text1" w:themeTint="F2"/>
          <w:sz w:val="24"/>
          <w:szCs w:val="24"/>
          <w:lang w:val="vi-VN"/>
        </w:rPr>
        <w:t xml:space="preserve"> phong cách sống</w:t>
      </w:r>
      <w:r w:rsidRPr="00E93CDE">
        <w:rPr>
          <w:rFonts w:ascii="Times New Roman" w:hAnsi="Times New Roman"/>
          <w:color w:val="0D0D0D" w:themeColor="text1" w:themeTint="F2"/>
          <w:sz w:val="24"/>
          <w:szCs w:val="24"/>
        </w:rPr>
        <w:t xml:space="preserve"> cao cấp của Diptyque hoặc Hanoia :</w:t>
      </w:r>
    </w:p>
    <w:p w14:paraId="0B8D6850"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r w:rsidRPr="00E93CDE">
        <w:rPr>
          <w:rFonts w:ascii="Times New Roman" w:hAnsi="Times New Roman"/>
          <w:color w:val="0D0D0D" w:themeColor="text1" w:themeTint="F2"/>
          <w:sz w:val="24"/>
          <w:szCs w:val="24"/>
          <w:lang w:val="en-US"/>
        </w:rPr>
        <w:t>Quà tặng không thể chuyển nhượng;</w:t>
      </w:r>
    </w:p>
    <w:p w14:paraId="4AE787F9"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r w:rsidRPr="00E93CDE">
        <w:rPr>
          <w:rFonts w:ascii="Times New Roman" w:hAnsi="Times New Roman"/>
          <w:color w:val="0D0D0D" w:themeColor="text1" w:themeTint="F2"/>
          <w:sz w:val="24"/>
          <w:szCs w:val="24"/>
          <w:lang w:val="en-US"/>
        </w:rPr>
        <w:t>Quà tặng không thể quy ra bằng tiền mặt.</w:t>
      </w:r>
    </w:p>
    <w:p w14:paraId="2F583D2A" w14:textId="77777777" w:rsidR="000E5F82" w:rsidRPr="00E93CDE" w:rsidRDefault="000E5F82" w:rsidP="000E5F82">
      <w:pPr>
        <w:tabs>
          <w:tab w:val="left" w:pos="567"/>
        </w:tabs>
        <w:snapToGrid w:val="0"/>
        <w:spacing w:before="120" w:after="120" w:line="288" w:lineRule="auto"/>
        <w:ind w:right="-45"/>
        <w:jc w:val="both"/>
        <w:rPr>
          <w:rFonts w:ascii="Times New Roman" w:hAnsi="Times New Roman"/>
          <w:b/>
          <w:color w:val="0D0D0D" w:themeColor="text1" w:themeTint="F2"/>
          <w:sz w:val="24"/>
          <w:szCs w:val="24"/>
          <w:lang w:val="vi-VN"/>
        </w:rPr>
      </w:pPr>
      <w:r w:rsidRPr="00E93CDE">
        <w:rPr>
          <w:rFonts w:ascii="Times New Roman" w:hAnsi="Times New Roman"/>
          <w:b/>
          <w:color w:val="0D0D0D" w:themeColor="text1" w:themeTint="F2"/>
          <w:sz w:val="24"/>
          <w:szCs w:val="24"/>
        </w:rPr>
        <w:t xml:space="preserve">8. </w:t>
      </w:r>
      <w:r w:rsidRPr="00E93CDE">
        <w:rPr>
          <w:rFonts w:ascii="Times New Roman" w:hAnsi="Times New Roman"/>
          <w:b/>
          <w:color w:val="0D0D0D" w:themeColor="text1" w:themeTint="F2"/>
          <w:sz w:val="24"/>
          <w:szCs w:val="24"/>
          <w:lang w:val="vi-VN"/>
        </w:rPr>
        <w:t>Nội dung chi Tiết thể lệ Chương trình khuyến mại:</w:t>
      </w:r>
    </w:p>
    <w:p w14:paraId="672F48B3" w14:textId="77777777" w:rsidR="000E5F82" w:rsidRPr="00E93CDE" w:rsidRDefault="000E5F82" w:rsidP="000E5F82">
      <w:pPr>
        <w:tabs>
          <w:tab w:val="left" w:pos="567"/>
        </w:tabs>
        <w:spacing w:before="120" w:after="120" w:line="288" w:lineRule="auto"/>
        <w:jc w:val="both"/>
        <w:rPr>
          <w:rFonts w:ascii="Times New Roman" w:hAnsi="Times New Roman"/>
          <w:b/>
          <w:color w:val="0D0D0D" w:themeColor="text1" w:themeTint="F2"/>
          <w:sz w:val="24"/>
          <w:szCs w:val="24"/>
          <w:lang w:val="vi-VN"/>
        </w:rPr>
      </w:pPr>
      <w:r w:rsidRPr="00E93CDE">
        <w:rPr>
          <w:rFonts w:ascii="Times New Roman" w:hAnsi="Times New Roman"/>
          <w:b/>
          <w:color w:val="0D0D0D" w:themeColor="text1" w:themeTint="F2"/>
          <w:sz w:val="24"/>
          <w:szCs w:val="24"/>
        </w:rPr>
        <w:t>8.1.</w:t>
      </w:r>
      <w:r w:rsidRPr="00E93CDE">
        <w:rPr>
          <w:rFonts w:ascii="Times New Roman" w:hAnsi="Times New Roman"/>
          <w:b/>
          <w:color w:val="0D0D0D" w:themeColor="text1" w:themeTint="F2"/>
          <w:sz w:val="24"/>
          <w:szCs w:val="24"/>
          <w:lang w:val="vi-VN"/>
        </w:rPr>
        <w:t xml:space="preserve"> Điều kiện, cách thức, thủ tục cụ thể khách hàng phải thực hiện để được tham gia Chương trình khuyến mại:   </w:t>
      </w:r>
    </w:p>
    <w:p w14:paraId="1C04F011" w14:textId="010D156E" w:rsidR="000E5F82" w:rsidRPr="00E93CDE" w:rsidRDefault="000E5F82" w:rsidP="000E5F82">
      <w:pPr>
        <w:spacing w:before="120" w:after="120" w:line="288" w:lineRule="auto"/>
        <w:jc w:val="both"/>
        <w:rPr>
          <w:rFonts w:ascii="Times New Roman" w:hAnsi="Times New Roman"/>
          <w:color w:val="0D0D0D" w:themeColor="text1" w:themeTint="F2"/>
          <w:sz w:val="24"/>
          <w:szCs w:val="24"/>
        </w:rPr>
      </w:pPr>
      <w:r w:rsidRPr="00E93CDE">
        <w:rPr>
          <w:rFonts w:ascii="Times New Roman" w:hAnsi="Times New Roman"/>
          <w:color w:val="0D0D0D" w:themeColor="text1" w:themeTint="F2"/>
          <w:sz w:val="24"/>
          <w:szCs w:val="24"/>
        </w:rPr>
        <w:t xml:space="preserve">Khách hàng nhận được Thông báo </w:t>
      </w:r>
      <w:r w:rsidR="00B02063" w:rsidRPr="00B02063">
        <w:rPr>
          <w:rFonts w:ascii="Times New Roman" w:hAnsi="Times New Roman"/>
          <w:b/>
          <w:bCs/>
          <w:color w:val="0D0D0D" w:themeColor="text1" w:themeTint="F2"/>
          <w:sz w:val="24"/>
          <w:szCs w:val="24"/>
        </w:rPr>
        <w:t>Đ</w:t>
      </w:r>
      <w:r w:rsidRPr="00B02063">
        <w:rPr>
          <w:rFonts w:ascii="Times New Roman" w:hAnsi="Times New Roman"/>
          <w:b/>
          <w:bCs/>
          <w:color w:val="0D0D0D" w:themeColor="text1" w:themeTint="F2"/>
          <w:sz w:val="24"/>
          <w:szCs w:val="24"/>
        </w:rPr>
        <w:t>ủ điều kiện tham gia Chương trình khuyến mại</w:t>
      </w:r>
      <w:r w:rsidRPr="00E93CDE">
        <w:rPr>
          <w:rFonts w:ascii="Times New Roman" w:hAnsi="Times New Roman"/>
          <w:color w:val="0D0D0D" w:themeColor="text1" w:themeTint="F2"/>
          <w:sz w:val="24"/>
          <w:szCs w:val="24"/>
        </w:rPr>
        <w:t xml:space="preserve"> từ VietinBank thông và đáp ứng điều kiện sau:</w:t>
      </w:r>
    </w:p>
    <w:p w14:paraId="047A8B61"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r w:rsidRPr="00E93CDE">
        <w:rPr>
          <w:rFonts w:ascii="Times New Roman" w:hAnsi="Times New Roman"/>
          <w:color w:val="0D0D0D" w:themeColor="text1" w:themeTint="F2"/>
          <w:sz w:val="24"/>
          <w:szCs w:val="24"/>
          <w:lang w:val="en-US"/>
        </w:rPr>
        <w:t>Được nâng hạng lên phân khúc Khách hàng Ưu tiên (KHUT) từ hạng Platinum trở lên theo quy định hiện hành của VietinBank và/hoặc;</w:t>
      </w:r>
    </w:p>
    <w:p w14:paraId="6C41BB7D"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r w:rsidRPr="00E93CDE">
        <w:rPr>
          <w:rFonts w:ascii="Times New Roman" w:hAnsi="Times New Roman"/>
          <w:color w:val="0D0D0D" w:themeColor="text1" w:themeTint="F2"/>
          <w:sz w:val="24"/>
          <w:szCs w:val="24"/>
          <w:lang w:val="en-US"/>
        </w:rPr>
        <w:lastRenderedPageBreak/>
        <w:t>Là KHUT từ hạng Platinum trở lên và phát sinh tối thiểu thêm 01 SPDV của VietinBank và/hoặc;</w:t>
      </w:r>
    </w:p>
    <w:p w14:paraId="30C28D8B"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en-US"/>
        </w:rPr>
      </w:pPr>
      <w:r w:rsidRPr="00E93CDE">
        <w:rPr>
          <w:rFonts w:ascii="Times New Roman" w:hAnsi="Times New Roman"/>
          <w:color w:val="0D0D0D" w:themeColor="text1" w:themeTint="F2"/>
          <w:sz w:val="24"/>
          <w:szCs w:val="24"/>
          <w:lang w:val="en-US"/>
        </w:rPr>
        <w:t>Duy trì hạng KHUT và nằm trong danh sách được VietinBank lựa chọn nhận quà tặng.</w:t>
      </w:r>
    </w:p>
    <w:p w14:paraId="32BCCCF6" w14:textId="77777777" w:rsidR="000E5F82" w:rsidRPr="00E93CDE" w:rsidRDefault="000E5F82" w:rsidP="000E5F82">
      <w:pPr>
        <w:widowControl w:val="0"/>
        <w:tabs>
          <w:tab w:val="left" w:pos="567"/>
          <w:tab w:val="left" w:pos="1710"/>
        </w:tabs>
        <w:spacing w:before="120" w:after="120" w:line="288" w:lineRule="auto"/>
        <w:jc w:val="both"/>
        <w:rPr>
          <w:rFonts w:ascii="Times New Roman" w:hAnsi="Times New Roman"/>
          <w:b/>
          <w:color w:val="0D0D0D" w:themeColor="text1" w:themeTint="F2"/>
          <w:sz w:val="24"/>
          <w:szCs w:val="24"/>
        </w:rPr>
      </w:pPr>
      <w:r w:rsidRPr="00E93CDE">
        <w:rPr>
          <w:rFonts w:ascii="Times New Roman" w:hAnsi="Times New Roman"/>
          <w:b/>
          <w:color w:val="0D0D0D" w:themeColor="text1" w:themeTint="F2"/>
          <w:sz w:val="24"/>
          <w:szCs w:val="24"/>
        </w:rPr>
        <w:t>8.2. Thời hạn, cách thức tặng quà:</w:t>
      </w:r>
    </w:p>
    <w:p w14:paraId="100FCD71"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vi-VN"/>
        </w:rPr>
      </w:pPr>
      <w:r w:rsidRPr="00E93CDE">
        <w:rPr>
          <w:rFonts w:ascii="Times New Roman" w:hAnsi="Times New Roman"/>
          <w:color w:val="0D0D0D" w:themeColor="text1" w:themeTint="F2"/>
          <w:sz w:val="24"/>
          <w:szCs w:val="24"/>
          <w:lang w:val="en-US"/>
        </w:rPr>
        <w:t>Tất cả Khách hàng Ưu tiên từ hạng Platinum trở lên và đủ điều kiện nhận quà sẽ nhận được Thông báo tặng quà thông qua ứng dụng VietinBank iPay Mobile và nhận quà tặng từ chi nhánh VietinBank theo nội dung trong Thông báo.</w:t>
      </w:r>
    </w:p>
    <w:p w14:paraId="494913E2" w14:textId="77777777" w:rsidR="000E5F82" w:rsidRPr="00E93CDE" w:rsidRDefault="000E5F82" w:rsidP="000E5F82">
      <w:pPr>
        <w:spacing w:before="120" w:after="120" w:line="288" w:lineRule="auto"/>
        <w:jc w:val="both"/>
        <w:rPr>
          <w:rFonts w:ascii="Times New Roman" w:hAnsi="Times New Roman"/>
          <w:b/>
          <w:color w:val="0D0D0D" w:themeColor="text1" w:themeTint="F2"/>
          <w:sz w:val="24"/>
          <w:szCs w:val="24"/>
        </w:rPr>
      </w:pPr>
      <w:r w:rsidRPr="00E93CDE">
        <w:rPr>
          <w:rFonts w:ascii="Times New Roman" w:hAnsi="Times New Roman"/>
          <w:b/>
          <w:color w:val="0D0D0D" w:themeColor="text1" w:themeTint="F2"/>
          <w:sz w:val="24"/>
          <w:szCs w:val="24"/>
        </w:rPr>
        <w:t>8.3 Thời gian, cách thức, địa điểm tặng quà</w:t>
      </w:r>
    </w:p>
    <w:p w14:paraId="138CA8E9" w14:textId="77777777" w:rsidR="000E5F82" w:rsidRPr="00E93CDE" w:rsidRDefault="000E5F82" w:rsidP="000E5F82">
      <w:pPr>
        <w:pStyle w:val="ListParagraph"/>
        <w:numPr>
          <w:ilvl w:val="0"/>
          <w:numId w:val="5"/>
        </w:numPr>
        <w:spacing w:before="120" w:after="120" w:line="288" w:lineRule="auto"/>
        <w:jc w:val="both"/>
        <w:rPr>
          <w:rFonts w:ascii="Times New Roman" w:hAnsi="Times New Roman"/>
          <w:color w:val="0D0D0D" w:themeColor="text1" w:themeTint="F2"/>
          <w:sz w:val="24"/>
          <w:szCs w:val="24"/>
          <w:lang w:val="vi-VN"/>
        </w:rPr>
      </w:pPr>
      <w:r w:rsidRPr="00E93CDE">
        <w:rPr>
          <w:rFonts w:ascii="Times New Roman" w:hAnsi="Times New Roman"/>
          <w:color w:val="0D0D0D" w:themeColor="text1" w:themeTint="F2"/>
          <w:sz w:val="24"/>
          <w:szCs w:val="24"/>
          <w:lang w:val="en-US"/>
        </w:rPr>
        <w:t>Thời gian tặng quà: đến hết quý 01/2027.</w:t>
      </w:r>
    </w:p>
    <w:p w14:paraId="1638A406"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 xml:space="preserve">Đơn vị thực hiện tặng quà: VietinBank </w:t>
      </w:r>
    </w:p>
    <w:p w14:paraId="15F9488F"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 xml:space="preserve">Hình thức tặng quà: tặng trực tiếp cho Khách hàng. </w:t>
      </w:r>
    </w:p>
    <w:p w14:paraId="17614947" w14:textId="77777777" w:rsidR="000E5F82" w:rsidRPr="00E93CDE" w:rsidRDefault="000E5F82" w:rsidP="000E5F82">
      <w:pPr>
        <w:pStyle w:val="ListParagraph"/>
        <w:tabs>
          <w:tab w:val="left" w:pos="1080"/>
        </w:tabs>
        <w:spacing w:before="120" w:after="120" w:line="288" w:lineRule="auto"/>
        <w:ind w:left="360"/>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rPr>
        <w:t>Khách hàng trực tiếp đến chi nhánh NHCT</w:t>
      </w:r>
      <w:r w:rsidRPr="00E93CDE">
        <w:rPr>
          <w:rFonts w:ascii="Times New Roman" w:hAnsi="Times New Roman"/>
          <w:color w:val="0D0D0D" w:themeColor="text1" w:themeTint="F2"/>
          <w:sz w:val="24"/>
          <w:szCs w:val="24"/>
          <w:lang w:val="en-US"/>
        </w:rPr>
        <w:t>VN được thông báo</w:t>
      </w:r>
      <w:r w:rsidRPr="00E93CDE">
        <w:rPr>
          <w:rFonts w:ascii="Times New Roman" w:hAnsi="Times New Roman"/>
          <w:color w:val="0D0D0D" w:themeColor="text1" w:themeTint="F2"/>
          <w:sz w:val="24"/>
          <w:szCs w:val="24"/>
        </w:rPr>
        <w:t xml:space="preserve"> để nhận </w:t>
      </w:r>
      <w:r w:rsidRPr="00E93CDE">
        <w:rPr>
          <w:rFonts w:ascii="Times New Roman" w:hAnsi="Times New Roman"/>
          <w:color w:val="0D0D0D" w:themeColor="text1" w:themeTint="F2"/>
          <w:sz w:val="24"/>
          <w:szCs w:val="24"/>
          <w:lang w:val="en-US"/>
        </w:rPr>
        <w:t xml:space="preserve">quà tặng. </w:t>
      </w:r>
      <w:r w:rsidRPr="00E93CDE">
        <w:rPr>
          <w:rFonts w:ascii="Times New Roman" w:hAnsi="Times New Roman"/>
          <w:color w:val="0D0D0D" w:themeColor="text1" w:themeTint="F2"/>
          <w:sz w:val="24"/>
          <w:szCs w:val="24"/>
        </w:rPr>
        <w:t xml:space="preserve">Khi đến </w:t>
      </w:r>
      <w:r w:rsidRPr="00E93CDE">
        <w:rPr>
          <w:rFonts w:ascii="Times New Roman" w:hAnsi="Times New Roman"/>
          <w:color w:val="0D0D0D" w:themeColor="text1" w:themeTint="F2"/>
          <w:sz w:val="24"/>
          <w:szCs w:val="24"/>
          <w:lang w:val="en-US"/>
        </w:rPr>
        <w:t>nhận quà</w:t>
      </w:r>
      <w:r w:rsidRPr="00E93CDE">
        <w:rPr>
          <w:rFonts w:ascii="Times New Roman" w:hAnsi="Times New Roman"/>
          <w:color w:val="0D0D0D" w:themeColor="text1" w:themeTint="F2"/>
          <w:sz w:val="24"/>
          <w:szCs w:val="24"/>
        </w:rPr>
        <w:t>, khách hàng cung cấp căn cước công dân hoặc giấy tờ có giá trị pháp lý tương đương theo quy định của pháp luật</w:t>
      </w:r>
      <w:r w:rsidRPr="00E93CDE">
        <w:rPr>
          <w:rFonts w:ascii="Times New Roman" w:hAnsi="Times New Roman"/>
          <w:color w:val="0D0D0D" w:themeColor="text1" w:themeTint="F2"/>
          <w:sz w:val="24"/>
          <w:szCs w:val="24"/>
          <w:lang w:val="en-US"/>
        </w:rPr>
        <w:t xml:space="preserve">. </w:t>
      </w:r>
    </w:p>
    <w:p w14:paraId="0A44EC88" w14:textId="77777777" w:rsidR="000E5F82" w:rsidRPr="00E93CDE" w:rsidRDefault="000E5F82" w:rsidP="000E5F82">
      <w:pPr>
        <w:tabs>
          <w:tab w:val="left" w:pos="1080"/>
        </w:tabs>
        <w:spacing w:before="120" w:after="120" w:line="288" w:lineRule="auto"/>
        <w:jc w:val="both"/>
        <w:rPr>
          <w:rFonts w:ascii="Times New Roman" w:hAnsi="Times New Roman"/>
          <w:b/>
          <w:color w:val="0D0D0D" w:themeColor="text1" w:themeTint="F2"/>
          <w:sz w:val="24"/>
          <w:szCs w:val="24"/>
          <w:lang w:val="vi-VN"/>
        </w:rPr>
      </w:pPr>
      <w:r w:rsidRPr="00E93CDE">
        <w:rPr>
          <w:rFonts w:ascii="Times New Roman" w:hAnsi="Times New Roman"/>
          <w:b/>
          <w:color w:val="0D0D0D" w:themeColor="text1" w:themeTint="F2"/>
          <w:sz w:val="24"/>
          <w:szCs w:val="24"/>
        </w:rPr>
        <w:t xml:space="preserve">9. </w:t>
      </w:r>
      <w:r w:rsidRPr="00E93CDE">
        <w:rPr>
          <w:rFonts w:ascii="Times New Roman" w:hAnsi="Times New Roman"/>
          <w:b/>
          <w:color w:val="0D0D0D" w:themeColor="text1" w:themeTint="F2"/>
          <w:sz w:val="24"/>
          <w:szCs w:val="24"/>
          <w:lang w:val="vi-VN"/>
        </w:rPr>
        <w:t>Đầu mối giải đáp thắc mắc cho khách hàng về các vấn đề liên quan đến Chương trình khuyến mại.</w:t>
      </w:r>
    </w:p>
    <w:p w14:paraId="1132D8AD" w14:textId="77777777" w:rsidR="000E5F82" w:rsidRPr="00E93CDE" w:rsidRDefault="000E5F82" w:rsidP="000E5F82">
      <w:pPr>
        <w:tabs>
          <w:tab w:val="left" w:pos="426"/>
        </w:tabs>
        <w:spacing w:before="120" w:after="120" w:line="288" w:lineRule="auto"/>
        <w:ind w:left="360" w:firstLine="14"/>
        <w:jc w:val="both"/>
        <w:rPr>
          <w:rFonts w:ascii="Times New Roman" w:hAnsi="Times New Roman"/>
          <w:color w:val="0D0D0D" w:themeColor="text1" w:themeTint="F2"/>
          <w:sz w:val="24"/>
          <w:szCs w:val="24"/>
          <w:lang w:val="vi-VN"/>
        </w:rPr>
      </w:pPr>
      <w:r w:rsidRPr="00E93CDE">
        <w:rPr>
          <w:rFonts w:ascii="Times New Roman" w:hAnsi="Times New Roman"/>
          <w:color w:val="0D0D0D" w:themeColor="text1" w:themeTint="F2"/>
          <w:sz w:val="24"/>
          <w:szCs w:val="24"/>
          <w:lang w:val="vi-VN"/>
        </w:rPr>
        <w:t>Mọi thắc mắc liên quan đến Chương trình, khách hàng vui lòng liên hệ các Chi nhánh VietinBank trên toàn quốc hoặc theo địa chỉ: số Contact Center:1</w:t>
      </w:r>
      <w:r w:rsidRPr="00E93CDE">
        <w:rPr>
          <w:rFonts w:ascii="Times New Roman" w:hAnsi="Times New Roman"/>
          <w:color w:val="0D0D0D" w:themeColor="text1" w:themeTint="F2"/>
          <w:sz w:val="24"/>
          <w:szCs w:val="24"/>
        </w:rPr>
        <w:t>8</w:t>
      </w:r>
      <w:r w:rsidRPr="00E93CDE">
        <w:rPr>
          <w:rFonts w:ascii="Times New Roman" w:hAnsi="Times New Roman"/>
          <w:color w:val="0D0D0D" w:themeColor="text1" w:themeTint="F2"/>
          <w:sz w:val="24"/>
          <w:szCs w:val="24"/>
          <w:lang w:val="vi-VN"/>
        </w:rPr>
        <w:t>00 558 86</w:t>
      </w:r>
      <w:r w:rsidRPr="00E93CDE">
        <w:rPr>
          <w:rFonts w:ascii="Times New Roman" w:hAnsi="Times New Roman"/>
          <w:color w:val="0D0D0D" w:themeColor="text1" w:themeTint="F2"/>
          <w:sz w:val="24"/>
          <w:szCs w:val="24"/>
        </w:rPr>
        <w:t>6</w:t>
      </w:r>
      <w:r w:rsidRPr="00E93CDE">
        <w:rPr>
          <w:rFonts w:ascii="Times New Roman" w:hAnsi="Times New Roman"/>
          <w:color w:val="0D0D0D" w:themeColor="text1" w:themeTint="F2"/>
          <w:sz w:val="24"/>
          <w:szCs w:val="24"/>
          <w:lang w:val="vi-VN"/>
        </w:rPr>
        <w:t xml:space="preserve">; email: </w:t>
      </w:r>
      <w:hyperlink r:id="rId8" w:history="1">
        <w:r w:rsidRPr="00E93CDE">
          <w:rPr>
            <w:rStyle w:val="Hyperlink"/>
            <w:rFonts w:ascii="Times New Roman" w:hAnsi="Times New Roman"/>
            <w:color w:val="0D0D0D" w:themeColor="text1" w:themeTint="F2"/>
            <w:sz w:val="24"/>
            <w:szCs w:val="24"/>
            <w:lang w:val="vi-VN"/>
          </w:rPr>
          <w:t>contact@vietinbank.vn</w:t>
        </w:r>
      </w:hyperlink>
      <w:r w:rsidRPr="00E93CDE">
        <w:rPr>
          <w:rFonts w:ascii="Times New Roman" w:hAnsi="Times New Roman"/>
          <w:color w:val="0D0D0D" w:themeColor="text1" w:themeTint="F2"/>
          <w:sz w:val="24"/>
          <w:szCs w:val="24"/>
          <w:lang w:val="vi-VN"/>
        </w:rPr>
        <w:t>.</w:t>
      </w:r>
    </w:p>
    <w:p w14:paraId="66AF3252" w14:textId="77777777" w:rsidR="000E5F82" w:rsidRPr="00E93CDE" w:rsidRDefault="000E5F82" w:rsidP="000E5F82">
      <w:pPr>
        <w:tabs>
          <w:tab w:val="left" w:pos="426"/>
        </w:tabs>
        <w:spacing w:before="120" w:after="120" w:line="288" w:lineRule="auto"/>
        <w:jc w:val="both"/>
        <w:rPr>
          <w:rFonts w:ascii="Times New Roman" w:hAnsi="Times New Roman"/>
          <w:b/>
          <w:color w:val="0D0D0D" w:themeColor="text1" w:themeTint="F2"/>
          <w:sz w:val="24"/>
          <w:szCs w:val="24"/>
          <w:lang w:val="vi-VN"/>
        </w:rPr>
      </w:pPr>
      <w:r w:rsidRPr="00E93CDE">
        <w:rPr>
          <w:rFonts w:ascii="Times New Roman" w:hAnsi="Times New Roman"/>
          <w:b/>
          <w:color w:val="0D0D0D" w:themeColor="text1" w:themeTint="F2"/>
          <w:sz w:val="24"/>
          <w:szCs w:val="24"/>
          <w:lang w:val="vi-VN"/>
        </w:rPr>
        <w:t>10. Trách nhiệm công bố thông tin</w:t>
      </w:r>
    </w:p>
    <w:p w14:paraId="6A2A6CF2"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 xml:space="preserve">Chi tiết nội dung của thể lệ chương trình khuyến mại được VietinBank đăng tải công khai trên website: </w:t>
      </w:r>
      <w:hyperlink r:id="rId9" w:history="1">
        <w:r w:rsidRPr="00E93CDE">
          <w:rPr>
            <w:rFonts w:ascii="Times New Roman" w:hAnsi="Times New Roman"/>
            <w:color w:val="0D0D0D" w:themeColor="text1" w:themeTint="F2"/>
            <w:sz w:val="24"/>
            <w:szCs w:val="24"/>
            <w:u w:val="single"/>
            <w:lang w:val="pt-BR"/>
          </w:rPr>
          <w:t>www.vietinbank.vn</w:t>
        </w:r>
      </w:hyperlink>
      <w:r w:rsidRPr="00E93CDE">
        <w:rPr>
          <w:rFonts w:ascii="Times New Roman" w:hAnsi="Times New Roman"/>
          <w:color w:val="0D0D0D" w:themeColor="text1" w:themeTint="F2"/>
          <w:sz w:val="24"/>
          <w:szCs w:val="24"/>
          <w:lang w:val="pt-BR"/>
        </w:rPr>
        <w:t xml:space="preserve"> và tại địa điểm khuyến mại.</w:t>
      </w:r>
    </w:p>
    <w:p w14:paraId="78A27519"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 xml:space="preserve">Danh sách nhận quà của Chương trình sẽ được công bố trên website </w:t>
      </w:r>
      <w:hyperlink r:id="rId10" w:history="1">
        <w:r w:rsidRPr="00E93CDE">
          <w:rPr>
            <w:rFonts w:ascii="Times New Roman" w:hAnsi="Times New Roman"/>
            <w:color w:val="0D0D0D" w:themeColor="text1" w:themeTint="F2"/>
            <w:sz w:val="24"/>
            <w:szCs w:val="24"/>
            <w:u w:val="single"/>
            <w:lang w:val="pt-BR"/>
          </w:rPr>
          <w:t>www.vietinbank.vn</w:t>
        </w:r>
      </w:hyperlink>
      <w:r w:rsidRPr="00E93CDE">
        <w:rPr>
          <w:rFonts w:ascii="Times New Roman" w:hAnsi="Times New Roman"/>
          <w:color w:val="0D0D0D" w:themeColor="text1" w:themeTint="F2"/>
          <w:sz w:val="24"/>
          <w:szCs w:val="24"/>
          <w:lang w:val="pt-BR"/>
        </w:rPr>
        <w:t xml:space="preserve"> và thông báo đến khách hàng qua tin nhắc OTT trên ứng dụng VietinBank iPay Mobile thông báo trực tiếp cho khách hàng.</w:t>
      </w:r>
    </w:p>
    <w:p w14:paraId="0B734396" w14:textId="77777777" w:rsidR="000E5F82" w:rsidRPr="00E93CDE" w:rsidRDefault="000E5F82" w:rsidP="000E5F82">
      <w:pPr>
        <w:tabs>
          <w:tab w:val="left" w:pos="426"/>
        </w:tabs>
        <w:spacing w:before="120" w:after="120" w:line="288" w:lineRule="auto"/>
        <w:ind w:firstLine="284"/>
        <w:jc w:val="both"/>
        <w:rPr>
          <w:rFonts w:ascii="Times New Roman" w:hAnsi="Times New Roman"/>
          <w:b/>
          <w:bCs/>
          <w:color w:val="0D0D0D" w:themeColor="text1" w:themeTint="F2"/>
          <w:sz w:val="24"/>
          <w:szCs w:val="24"/>
        </w:rPr>
      </w:pPr>
      <w:r w:rsidRPr="00E93CDE">
        <w:rPr>
          <w:rFonts w:ascii="Times New Roman" w:hAnsi="Times New Roman"/>
          <w:b/>
          <w:bCs/>
          <w:color w:val="0D0D0D" w:themeColor="text1" w:themeTint="F2"/>
          <w:sz w:val="24"/>
          <w:szCs w:val="24"/>
        </w:rPr>
        <w:t xml:space="preserve">11. </w:t>
      </w:r>
      <w:r w:rsidRPr="00E93CDE">
        <w:rPr>
          <w:rFonts w:ascii="Times New Roman" w:hAnsi="Times New Roman"/>
          <w:b/>
          <w:bCs/>
          <w:color w:val="0D0D0D" w:themeColor="text1" w:themeTint="F2"/>
          <w:sz w:val="24"/>
          <w:szCs w:val="24"/>
          <w:lang w:val="vi-VN"/>
        </w:rPr>
        <w:t xml:space="preserve">Các quy định khác </w:t>
      </w:r>
    </w:p>
    <w:p w14:paraId="5FF47C93"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 xml:space="preserve">Thể lệ mới nhất và đầy đủ nhất là thể lệ được đăng tải trên website của VietinBank tại </w:t>
      </w:r>
      <w:hyperlink r:id="rId11" w:history="1">
        <w:r w:rsidRPr="00E93CDE">
          <w:rPr>
            <w:rFonts w:ascii="Times New Roman" w:hAnsi="Times New Roman"/>
            <w:color w:val="0D0D0D" w:themeColor="text1" w:themeTint="F2"/>
            <w:sz w:val="24"/>
            <w:szCs w:val="24"/>
            <w:u w:val="single"/>
            <w:lang w:val="pt-BR"/>
          </w:rPr>
          <w:t>www.vietinbank.vn</w:t>
        </w:r>
      </w:hyperlink>
      <w:r w:rsidRPr="00E93CDE">
        <w:rPr>
          <w:rFonts w:ascii="Times New Roman" w:hAnsi="Times New Roman"/>
          <w:color w:val="0D0D0D" w:themeColor="text1" w:themeTint="F2"/>
          <w:sz w:val="24"/>
          <w:szCs w:val="24"/>
          <w:lang w:val="pt-BR"/>
        </w:rPr>
        <w:t xml:space="preserve"> và tại địa điểm khuyến mại. Nếu được cơ quan quản lý nhà nước về thương mại chấp thuận VietinBank có thể thay đổi nội dung, điều chỉnh điều kiện và điều khoản của Chương trình cho phù hợp với điều kiện triển khai thực tế và sẽ thông báo về những thay đổi và điều chỉnh đó sau khi được cơ quan quản lý nhà nước có thẩm quyền xác nhận. </w:t>
      </w:r>
    </w:p>
    <w:p w14:paraId="415BFE40"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Khách hàng có trách nhiệm cung cấp số điện thoại và e-mail (nếu có) cho VietinBank để được nhận thông báo nhận quà.</w:t>
      </w:r>
    </w:p>
    <w:p w14:paraId="0135B7D8"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 xml:space="preserve">Trong trường hợp xảy ra tranh chấp liên quan đến chương trình khuyến mại này, VietinBank có trách nhiệm trực tiếp giải quyết, nếu không thoả thuận được tranh chấp sẽ được xử lý theo quy định của pháp luật Việt Nam hiện hành. </w:t>
      </w:r>
    </w:p>
    <w:p w14:paraId="04DA7DBD" w14:textId="77777777" w:rsidR="000E5F82" w:rsidRPr="00E93CDE" w:rsidRDefault="000E5F82" w:rsidP="000E5F82">
      <w:pPr>
        <w:pStyle w:val="ListParagraph"/>
        <w:numPr>
          <w:ilvl w:val="0"/>
          <w:numId w:val="5"/>
        </w:numPr>
        <w:tabs>
          <w:tab w:val="left" w:pos="1080"/>
        </w:tabs>
        <w:spacing w:before="120" w:after="120" w:line="288" w:lineRule="auto"/>
        <w:jc w:val="both"/>
        <w:rPr>
          <w:rFonts w:ascii="Times New Roman" w:hAnsi="Times New Roman"/>
          <w:color w:val="0D0D0D" w:themeColor="text1" w:themeTint="F2"/>
          <w:sz w:val="24"/>
          <w:szCs w:val="24"/>
          <w:lang w:val="pt-BR"/>
        </w:rPr>
      </w:pPr>
      <w:r w:rsidRPr="00E93CDE">
        <w:rPr>
          <w:rFonts w:ascii="Times New Roman" w:hAnsi="Times New Roman"/>
          <w:color w:val="0D0D0D" w:themeColor="text1" w:themeTint="F2"/>
          <w:sz w:val="24"/>
          <w:szCs w:val="24"/>
          <w:lang w:val="pt-BR"/>
        </w:rPr>
        <w:t xml:space="preserve">Nếu được khách hàng đồng ý, VietinBank sẽ sử dụng các hình ảnh, tư liệu liên quan đến khách hàng trúng thưởng trong các chương trình quảng cáo, trên các phương tiện thông tin đại chúng. </w:t>
      </w:r>
    </w:p>
    <w:p w14:paraId="38922BB8" w14:textId="2515AB14" w:rsidR="003F6EEC" w:rsidRPr="00E93CDE" w:rsidRDefault="000E5F82" w:rsidP="000E5F82">
      <w:pPr>
        <w:tabs>
          <w:tab w:val="left" w:pos="426"/>
        </w:tabs>
        <w:spacing w:before="120" w:line="288" w:lineRule="auto"/>
        <w:jc w:val="both"/>
        <w:rPr>
          <w:rFonts w:ascii="Times New Roman" w:hAnsi="Times New Roman"/>
          <w:b/>
          <w:i/>
          <w:color w:val="000000" w:themeColor="text1"/>
          <w:sz w:val="24"/>
          <w:szCs w:val="24"/>
        </w:rPr>
      </w:pPr>
      <w:r w:rsidRPr="00E93CDE">
        <w:rPr>
          <w:rFonts w:ascii="Times New Roman" w:hAnsi="Times New Roman"/>
          <w:b/>
          <w:i/>
          <w:color w:val="0D0D0D" w:themeColor="text1" w:themeTint="F2"/>
          <w:sz w:val="24"/>
          <w:szCs w:val="24"/>
          <w:lang w:val="vi-VN"/>
        </w:rPr>
        <w:t>Ngân hàng TMCP Công Thương Việt Nam – VietinBan</w:t>
      </w:r>
      <w:r w:rsidRPr="00E93CDE">
        <w:rPr>
          <w:rFonts w:ascii="Times New Roman" w:hAnsi="Times New Roman"/>
          <w:b/>
          <w:i/>
          <w:color w:val="0D0D0D" w:themeColor="text1" w:themeTint="F2"/>
          <w:sz w:val="24"/>
          <w:szCs w:val="24"/>
        </w:rPr>
        <w:t>k</w:t>
      </w:r>
      <w:r w:rsidR="005D1797">
        <w:rPr>
          <w:rFonts w:ascii="Times New Roman" w:hAnsi="Times New Roman"/>
          <w:b/>
          <w:i/>
          <w:color w:val="0D0D0D" w:themeColor="text1" w:themeTint="F2"/>
          <w:sz w:val="24"/>
          <w:szCs w:val="24"/>
        </w:rPr>
        <w:t>.</w:t>
      </w:r>
    </w:p>
    <w:sectPr w:rsidR="003F6EEC" w:rsidRPr="00E93CDE" w:rsidSect="00045A8C">
      <w:pgSz w:w="12240" w:h="15840"/>
      <w:pgMar w:top="851" w:right="619" w:bottom="1170" w:left="562" w:header="720" w:footer="720" w:gutter="0"/>
      <w:pgBorders w:offsetFrom="page">
        <w:top w:val="outset" w:sz="18" w:space="21" w:color="7FD4F8"/>
        <w:left w:val="outset" w:sz="18" w:space="24" w:color="7FD4F8"/>
        <w:bottom w:val="outset" w:sz="18" w:space="24" w:color="7FD4F8"/>
        <w:right w:val="outset" w:sz="18" w:space="24" w:color="7FD4F8"/>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403D2" w14:textId="77777777" w:rsidR="00534F32" w:rsidRDefault="00534F32" w:rsidP="007B1501">
      <w:pPr>
        <w:spacing w:after="0" w:line="240" w:lineRule="auto"/>
      </w:pPr>
      <w:r>
        <w:separator/>
      </w:r>
    </w:p>
  </w:endnote>
  <w:endnote w:type="continuationSeparator" w:id="0">
    <w:p w14:paraId="01B2917A" w14:textId="77777777" w:rsidR="00534F32" w:rsidRDefault="00534F32" w:rsidP="007B1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E06FD" w14:textId="77777777" w:rsidR="00534F32" w:rsidRDefault="00534F32" w:rsidP="007B1501">
      <w:pPr>
        <w:spacing w:after="0" w:line="240" w:lineRule="auto"/>
      </w:pPr>
      <w:r>
        <w:separator/>
      </w:r>
    </w:p>
  </w:footnote>
  <w:footnote w:type="continuationSeparator" w:id="0">
    <w:p w14:paraId="3850DBF2" w14:textId="77777777" w:rsidR="00534F32" w:rsidRDefault="00534F32" w:rsidP="007B1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1391"/>
    <w:multiLevelType w:val="hybridMultilevel"/>
    <w:tmpl w:val="A6D24870"/>
    <w:lvl w:ilvl="0" w:tplc="0409000D">
      <w:start w:val="1"/>
      <w:numFmt w:val="bullet"/>
      <w:lvlText w:val=""/>
      <w:lvlJc w:val="left"/>
      <w:pPr>
        <w:ind w:left="360" w:hanging="360"/>
      </w:pPr>
      <w:rPr>
        <w:rFonts w:ascii="Wingdings" w:hAnsi="Wingdings" w:hint="default"/>
        <w:b/>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FC867A7"/>
    <w:multiLevelType w:val="hybridMultilevel"/>
    <w:tmpl w:val="60AC2112"/>
    <w:lvl w:ilvl="0" w:tplc="453A2D6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CA04DB"/>
    <w:multiLevelType w:val="hybridMultilevel"/>
    <w:tmpl w:val="E2DE00DA"/>
    <w:lvl w:ilvl="0" w:tplc="3176FDDA">
      <w:start w:val="1"/>
      <w:numFmt w:val="bullet"/>
      <w:lvlText w:val="-"/>
      <w:lvlJc w:val="left"/>
      <w:pPr>
        <w:ind w:left="1080" w:hanging="360"/>
      </w:pPr>
      <w:rPr>
        <w:rFonts w:ascii=".VnTime" w:eastAsia="Times New Roman" w:hAnsi=".VnTim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AC0F5D"/>
    <w:multiLevelType w:val="hybridMultilevel"/>
    <w:tmpl w:val="3A460CC4"/>
    <w:lvl w:ilvl="0" w:tplc="BA74877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1D6F5F"/>
    <w:multiLevelType w:val="hybridMultilevel"/>
    <w:tmpl w:val="A3660D26"/>
    <w:lvl w:ilvl="0" w:tplc="3176FDDA">
      <w:start w:val="1"/>
      <w:numFmt w:val="bullet"/>
      <w:lvlText w:val="-"/>
      <w:lvlJc w:val="left"/>
      <w:pPr>
        <w:ind w:left="900" w:hanging="360"/>
      </w:pPr>
      <w:rPr>
        <w:rFonts w:ascii=".VnTime" w:eastAsia="Times New Roman" w:hAnsi=".VnTime"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C66556C"/>
    <w:multiLevelType w:val="hybridMultilevel"/>
    <w:tmpl w:val="95B48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180C44"/>
    <w:multiLevelType w:val="hybridMultilevel"/>
    <w:tmpl w:val="91ECAC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7A5A58"/>
    <w:multiLevelType w:val="hybridMultilevel"/>
    <w:tmpl w:val="6A444EC4"/>
    <w:lvl w:ilvl="0" w:tplc="6B50742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5C7755"/>
    <w:multiLevelType w:val="hybridMultilevel"/>
    <w:tmpl w:val="A75C2678"/>
    <w:lvl w:ilvl="0" w:tplc="0096B786">
      <w:start w:val="2"/>
      <w:numFmt w:val="bullet"/>
      <w:lvlText w:val="-"/>
      <w:lvlJc w:val="left"/>
      <w:pPr>
        <w:ind w:left="1200" w:hanging="360"/>
      </w:pPr>
      <w:rPr>
        <w:rFonts w:ascii="Times New Roman" w:eastAsiaTheme="minorHAnsi" w:hAnsi="Times New Roman" w:cs="Times New Roman" w:hint="default"/>
      </w:rPr>
    </w:lvl>
    <w:lvl w:ilvl="1" w:tplc="042A0003" w:tentative="1">
      <w:start w:val="1"/>
      <w:numFmt w:val="bullet"/>
      <w:lvlText w:val="o"/>
      <w:lvlJc w:val="left"/>
      <w:pPr>
        <w:ind w:left="1920" w:hanging="360"/>
      </w:pPr>
      <w:rPr>
        <w:rFonts w:ascii="Courier New" w:hAnsi="Courier New" w:cs="Courier New" w:hint="default"/>
      </w:rPr>
    </w:lvl>
    <w:lvl w:ilvl="2" w:tplc="042A0005" w:tentative="1">
      <w:start w:val="1"/>
      <w:numFmt w:val="bullet"/>
      <w:lvlText w:val=""/>
      <w:lvlJc w:val="left"/>
      <w:pPr>
        <w:ind w:left="2640" w:hanging="360"/>
      </w:pPr>
      <w:rPr>
        <w:rFonts w:ascii="Wingdings" w:hAnsi="Wingdings" w:hint="default"/>
      </w:rPr>
    </w:lvl>
    <w:lvl w:ilvl="3" w:tplc="042A0001" w:tentative="1">
      <w:start w:val="1"/>
      <w:numFmt w:val="bullet"/>
      <w:lvlText w:val=""/>
      <w:lvlJc w:val="left"/>
      <w:pPr>
        <w:ind w:left="3360" w:hanging="360"/>
      </w:pPr>
      <w:rPr>
        <w:rFonts w:ascii="Symbol" w:hAnsi="Symbol" w:hint="default"/>
      </w:rPr>
    </w:lvl>
    <w:lvl w:ilvl="4" w:tplc="042A0003" w:tentative="1">
      <w:start w:val="1"/>
      <w:numFmt w:val="bullet"/>
      <w:lvlText w:val="o"/>
      <w:lvlJc w:val="left"/>
      <w:pPr>
        <w:ind w:left="4080" w:hanging="360"/>
      </w:pPr>
      <w:rPr>
        <w:rFonts w:ascii="Courier New" w:hAnsi="Courier New" w:cs="Courier New" w:hint="default"/>
      </w:rPr>
    </w:lvl>
    <w:lvl w:ilvl="5" w:tplc="042A0005" w:tentative="1">
      <w:start w:val="1"/>
      <w:numFmt w:val="bullet"/>
      <w:lvlText w:val=""/>
      <w:lvlJc w:val="left"/>
      <w:pPr>
        <w:ind w:left="4800" w:hanging="360"/>
      </w:pPr>
      <w:rPr>
        <w:rFonts w:ascii="Wingdings" w:hAnsi="Wingdings" w:hint="default"/>
      </w:rPr>
    </w:lvl>
    <w:lvl w:ilvl="6" w:tplc="042A0001" w:tentative="1">
      <w:start w:val="1"/>
      <w:numFmt w:val="bullet"/>
      <w:lvlText w:val=""/>
      <w:lvlJc w:val="left"/>
      <w:pPr>
        <w:ind w:left="5520" w:hanging="360"/>
      </w:pPr>
      <w:rPr>
        <w:rFonts w:ascii="Symbol" w:hAnsi="Symbol" w:hint="default"/>
      </w:rPr>
    </w:lvl>
    <w:lvl w:ilvl="7" w:tplc="042A0003" w:tentative="1">
      <w:start w:val="1"/>
      <w:numFmt w:val="bullet"/>
      <w:lvlText w:val="o"/>
      <w:lvlJc w:val="left"/>
      <w:pPr>
        <w:ind w:left="6240" w:hanging="360"/>
      </w:pPr>
      <w:rPr>
        <w:rFonts w:ascii="Courier New" w:hAnsi="Courier New" w:cs="Courier New" w:hint="default"/>
      </w:rPr>
    </w:lvl>
    <w:lvl w:ilvl="8" w:tplc="042A0005" w:tentative="1">
      <w:start w:val="1"/>
      <w:numFmt w:val="bullet"/>
      <w:lvlText w:val=""/>
      <w:lvlJc w:val="left"/>
      <w:pPr>
        <w:ind w:left="6960" w:hanging="360"/>
      </w:pPr>
      <w:rPr>
        <w:rFonts w:ascii="Wingdings" w:hAnsi="Wingdings" w:hint="default"/>
      </w:rPr>
    </w:lvl>
  </w:abstractNum>
  <w:abstractNum w:abstractNumId="9" w15:restartNumberingAfterBreak="0">
    <w:nsid w:val="6AFF130F"/>
    <w:multiLevelType w:val="hybridMultilevel"/>
    <w:tmpl w:val="9946A1E2"/>
    <w:lvl w:ilvl="0" w:tplc="C2AE09C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732EEC"/>
    <w:multiLevelType w:val="hybridMultilevel"/>
    <w:tmpl w:val="8BF827C0"/>
    <w:lvl w:ilvl="0" w:tplc="C8C8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A177D5"/>
    <w:multiLevelType w:val="hybridMultilevel"/>
    <w:tmpl w:val="5CB4E3B6"/>
    <w:lvl w:ilvl="0" w:tplc="3AF67D8E">
      <w:start w:val="1"/>
      <w:numFmt w:val="decimal"/>
      <w:lvlText w:val="%1."/>
      <w:lvlJc w:val="left"/>
      <w:pPr>
        <w:ind w:left="540" w:hanging="360"/>
      </w:pPr>
      <w:rPr>
        <w:rFonts w:ascii="Times New Roman" w:hAnsi="Times New Roman" w:cs="Times New Roman" w:hint="default"/>
        <w:b/>
        <w:i w:val="0"/>
        <w:sz w:val="24"/>
        <w:szCs w:val="24"/>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78483BBD"/>
    <w:multiLevelType w:val="hybridMultilevel"/>
    <w:tmpl w:val="ED50D92A"/>
    <w:lvl w:ilvl="0" w:tplc="04090001">
      <w:start w:val="1"/>
      <w:numFmt w:val="bullet"/>
      <w:lvlText w:val=""/>
      <w:lvlJc w:val="left"/>
      <w:pPr>
        <w:tabs>
          <w:tab w:val="num" w:pos="720"/>
        </w:tabs>
        <w:ind w:left="720" w:hanging="360"/>
      </w:pPr>
      <w:rPr>
        <w:rFonts w:ascii="Symbol" w:hAnsi="Symbol" w:hint="default"/>
      </w:rPr>
    </w:lvl>
    <w:lvl w:ilvl="1" w:tplc="7278C726">
      <w:start w:val="2306"/>
      <w:numFmt w:val="bullet"/>
      <w:lvlText w:val=""/>
      <w:lvlJc w:val="left"/>
      <w:pPr>
        <w:tabs>
          <w:tab w:val="num" w:pos="1440"/>
        </w:tabs>
        <w:ind w:left="1440" w:hanging="360"/>
      </w:pPr>
      <w:rPr>
        <w:rFonts w:ascii="Wingdings" w:hAnsi="Wingdings" w:hint="default"/>
      </w:rPr>
    </w:lvl>
    <w:lvl w:ilvl="2" w:tplc="99168694" w:tentative="1">
      <w:start w:val="1"/>
      <w:numFmt w:val="bullet"/>
      <w:lvlText w:val="-"/>
      <w:lvlJc w:val="left"/>
      <w:pPr>
        <w:tabs>
          <w:tab w:val="num" w:pos="2160"/>
        </w:tabs>
        <w:ind w:left="2160" w:hanging="360"/>
      </w:pPr>
      <w:rPr>
        <w:rFonts w:ascii="Times New Roman" w:hAnsi="Times New Roman" w:hint="default"/>
      </w:rPr>
    </w:lvl>
    <w:lvl w:ilvl="3" w:tplc="635ADF9E" w:tentative="1">
      <w:start w:val="1"/>
      <w:numFmt w:val="bullet"/>
      <w:lvlText w:val="-"/>
      <w:lvlJc w:val="left"/>
      <w:pPr>
        <w:tabs>
          <w:tab w:val="num" w:pos="2880"/>
        </w:tabs>
        <w:ind w:left="2880" w:hanging="360"/>
      </w:pPr>
      <w:rPr>
        <w:rFonts w:ascii="Times New Roman" w:hAnsi="Times New Roman" w:hint="default"/>
      </w:rPr>
    </w:lvl>
    <w:lvl w:ilvl="4" w:tplc="480090F2" w:tentative="1">
      <w:start w:val="1"/>
      <w:numFmt w:val="bullet"/>
      <w:lvlText w:val="-"/>
      <w:lvlJc w:val="left"/>
      <w:pPr>
        <w:tabs>
          <w:tab w:val="num" w:pos="3600"/>
        </w:tabs>
        <w:ind w:left="3600" w:hanging="360"/>
      </w:pPr>
      <w:rPr>
        <w:rFonts w:ascii="Times New Roman" w:hAnsi="Times New Roman" w:hint="default"/>
      </w:rPr>
    </w:lvl>
    <w:lvl w:ilvl="5" w:tplc="07385BCC" w:tentative="1">
      <w:start w:val="1"/>
      <w:numFmt w:val="bullet"/>
      <w:lvlText w:val="-"/>
      <w:lvlJc w:val="left"/>
      <w:pPr>
        <w:tabs>
          <w:tab w:val="num" w:pos="4320"/>
        </w:tabs>
        <w:ind w:left="4320" w:hanging="360"/>
      </w:pPr>
      <w:rPr>
        <w:rFonts w:ascii="Times New Roman" w:hAnsi="Times New Roman" w:hint="default"/>
      </w:rPr>
    </w:lvl>
    <w:lvl w:ilvl="6" w:tplc="15F48A6A" w:tentative="1">
      <w:start w:val="1"/>
      <w:numFmt w:val="bullet"/>
      <w:lvlText w:val="-"/>
      <w:lvlJc w:val="left"/>
      <w:pPr>
        <w:tabs>
          <w:tab w:val="num" w:pos="5040"/>
        </w:tabs>
        <w:ind w:left="5040" w:hanging="360"/>
      </w:pPr>
      <w:rPr>
        <w:rFonts w:ascii="Times New Roman" w:hAnsi="Times New Roman" w:hint="default"/>
      </w:rPr>
    </w:lvl>
    <w:lvl w:ilvl="7" w:tplc="8684E0D6" w:tentative="1">
      <w:start w:val="1"/>
      <w:numFmt w:val="bullet"/>
      <w:lvlText w:val="-"/>
      <w:lvlJc w:val="left"/>
      <w:pPr>
        <w:tabs>
          <w:tab w:val="num" w:pos="5760"/>
        </w:tabs>
        <w:ind w:left="5760" w:hanging="360"/>
      </w:pPr>
      <w:rPr>
        <w:rFonts w:ascii="Times New Roman" w:hAnsi="Times New Roman" w:hint="default"/>
      </w:rPr>
    </w:lvl>
    <w:lvl w:ilvl="8" w:tplc="F6DAB3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AD05D3B"/>
    <w:multiLevelType w:val="hybridMultilevel"/>
    <w:tmpl w:val="D5BC32AE"/>
    <w:lvl w:ilvl="0" w:tplc="0096B786">
      <w:start w:val="2"/>
      <w:numFmt w:val="bullet"/>
      <w:lvlText w:val="-"/>
      <w:lvlJc w:val="left"/>
      <w:pPr>
        <w:ind w:left="360" w:hanging="360"/>
      </w:pPr>
      <w:rPr>
        <w:rFonts w:ascii="Times New Roman" w:eastAsiaTheme="minorHAnsi" w:hAnsi="Times New Roman" w:cs="Times New Roman" w:hint="default"/>
      </w:rPr>
    </w:lvl>
    <w:lvl w:ilvl="1" w:tplc="C09C9D7A">
      <w:numFmt w:val="bullet"/>
      <w:lvlText w:val=""/>
      <w:lvlJc w:val="left"/>
      <w:pPr>
        <w:ind w:left="2250" w:hanging="360"/>
      </w:pPr>
      <w:rPr>
        <w:rFonts w:ascii="Symbol" w:eastAsiaTheme="minorHAnsi" w:hAnsi="Symbol" w:cs="Times New Roman"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7949372">
    <w:abstractNumId w:val="11"/>
  </w:num>
  <w:num w:numId="2" w16cid:durableId="1573350364">
    <w:abstractNumId w:val="4"/>
  </w:num>
  <w:num w:numId="3" w16cid:durableId="864631541">
    <w:abstractNumId w:val="7"/>
  </w:num>
  <w:num w:numId="4" w16cid:durableId="964045681">
    <w:abstractNumId w:val="1"/>
  </w:num>
  <w:num w:numId="5" w16cid:durableId="15154927">
    <w:abstractNumId w:val="13"/>
  </w:num>
  <w:num w:numId="6" w16cid:durableId="1862429284">
    <w:abstractNumId w:val="8"/>
  </w:num>
  <w:num w:numId="7" w16cid:durableId="902109141">
    <w:abstractNumId w:val="3"/>
  </w:num>
  <w:num w:numId="8" w16cid:durableId="885024958">
    <w:abstractNumId w:val="9"/>
  </w:num>
  <w:num w:numId="9" w16cid:durableId="1080566458">
    <w:abstractNumId w:val="10"/>
  </w:num>
  <w:num w:numId="10" w16cid:durableId="2030986222">
    <w:abstractNumId w:val="0"/>
  </w:num>
  <w:num w:numId="11" w16cid:durableId="1762334944">
    <w:abstractNumId w:val="12"/>
  </w:num>
  <w:num w:numId="12" w16cid:durableId="355430196">
    <w:abstractNumId w:val="6"/>
  </w:num>
  <w:num w:numId="13" w16cid:durableId="2100978679">
    <w:abstractNumId w:val="2"/>
  </w:num>
  <w:num w:numId="14" w16cid:durableId="2032485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01"/>
    <w:rsid w:val="00031711"/>
    <w:rsid w:val="000E5F82"/>
    <w:rsid w:val="000F02BD"/>
    <w:rsid w:val="001F07A0"/>
    <w:rsid w:val="002B55F6"/>
    <w:rsid w:val="002B5B29"/>
    <w:rsid w:val="002D61E7"/>
    <w:rsid w:val="0032494F"/>
    <w:rsid w:val="003F6EEC"/>
    <w:rsid w:val="00494400"/>
    <w:rsid w:val="004E0AFB"/>
    <w:rsid w:val="005066A0"/>
    <w:rsid w:val="00534F32"/>
    <w:rsid w:val="0054089C"/>
    <w:rsid w:val="00546220"/>
    <w:rsid w:val="005D1797"/>
    <w:rsid w:val="00600CE4"/>
    <w:rsid w:val="00617850"/>
    <w:rsid w:val="007864CA"/>
    <w:rsid w:val="007B1501"/>
    <w:rsid w:val="007E031B"/>
    <w:rsid w:val="00842895"/>
    <w:rsid w:val="00886C47"/>
    <w:rsid w:val="008A4244"/>
    <w:rsid w:val="008C5BBC"/>
    <w:rsid w:val="0096103F"/>
    <w:rsid w:val="009C1C8E"/>
    <w:rsid w:val="00A27092"/>
    <w:rsid w:val="00A629EC"/>
    <w:rsid w:val="00AB037E"/>
    <w:rsid w:val="00AD6CB5"/>
    <w:rsid w:val="00B02063"/>
    <w:rsid w:val="00B76030"/>
    <w:rsid w:val="00C35B21"/>
    <w:rsid w:val="00CB0B0F"/>
    <w:rsid w:val="00D00C6D"/>
    <w:rsid w:val="00D27F79"/>
    <w:rsid w:val="00D5352E"/>
    <w:rsid w:val="00D56187"/>
    <w:rsid w:val="00D7207D"/>
    <w:rsid w:val="00DB454B"/>
    <w:rsid w:val="00DD41F4"/>
    <w:rsid w:val="00E031F3"/>
    <w:rsid w:val="00E53818"/>
    <w:rsid w:val="00E62AE7"/>
    <w:rsid w:val="00E93CDE"/>
    <w:rsid w:val="00E965CE"/>
    <w:rsid w:val="00EB69A5"/>
    <w:rsid w:val="00F536FD"/>
    <w:rsid w:val="00FB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783D6"/>
  <w15:chartTrackingRefBased/>
  <w15:docId w15:val="{74B38478-F465-4A39-92F4-A4C94BE8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0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1501"/>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aliases w:val="bullet,List Paragraph1,List Paragraph2,List Paragraph11,bullet 1,Thang2,Level 2,Colorful List - Accent 11,abc,List Paragraph12,VNA - List Paragraph,1.,Table Sequence,List Paragraph111,Đoạn của Danh sách,Colorful List - Accent 12,Dot 1,Nor"/>
    <w:basedOn w:val="Normal"/>
    <w:link w:val="ListParagraphChar"/>
    <w:uiPriority w:val="34"/>
    <w:qFormat/>
    <w:rsid w:val="007B1501"/>
    <w:pPr>
      <w:ind w:left="720"/>
      <w:contextualSpacing/>
    </w:pPr>
    <w:rPr>
      <w:lang w:val="x-none" w:eastAsia="x-none"/>
    </w:rPr>
  </w:style>
  <w:style w:type="character" w:styleId="Hyperlink">
    <w:name w:val="Hyperlink"/>
    <w:uiPriority w:val="99"/>
    <w:unhideWhenUsed/>
    <w:rsid w:val="007B1501"/>
    <w:rPr>
      <w:color w:val="0000FF"/>
      <w:u w:val="single"/>
    </w:rPr>
  </w:style>
  <w:style w:type="character" w:customStyle="1" w:styleId="ListParagraphChar">
    <w:name w:val="List Paragraph Char"/>
    <w:aliases w:val="bullet Char,List Paragraph1 Char,List Paragraph2 Char,List Paragraph11 Char,bullet 1 Char,Thang2 Char,Level 2 Char,Colorful List - Accent 11 Char,abc Char,List Paragraph12 Char,VNA - List Paragraph Char,1. Char,Table Sequence Char"/>
    <w:link w:val="ListParagraph"/>
    <w:uiPriority w:val="34"/>
    <w:qFormat/>
    <w:locked/>
    <w:rsid w:val="007B1501"/>
    <w:rPr>
      <w:rFonts w:ascii="Calibri" w:eastAsia="Calibri" w:hAnsi="Calibri" w:cs="Times New Roman"/>
      <w:lang w:val="x-none" w:eastAsia="x-none"/>
    </w:rPr>
  </w:style>
  <w:style w:type="table" w:styleId="TableGrid">
    <w:name w:val="Table Grid"/>
    <w:basedOn w:val="TableNormal"/>
    <w:uiPriority w:val="59"/>
    <w:rsid w:val="007B1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B15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7B1501"/>
    <w:pPr>
      <w:spacing w:after="0" w:line="240" w:lineRule="auto"/>
    </w:pPr>
    <w:rPr>
      <w:rFonts w:ascii="Times New Roman" w:eastAsiaTheme="minorHAnsi" w:hAnsi="Times New Roman"/>
      <w:sz w:val="20"/>
      <w:szCs w:val="20"/>
    </w:rPr>
  </w:style>
  <w:style w:type="character" w:customStyle="1" w:styleId="FootnoteTextChar">
    <w:name w:val="Footnote Text Char"/>
    <w:basedOn w:val="DefaultParagraphFont"/>
    <w:link w:val="FootnoteText"/>
    <w:uiPriority w:val="99"/>
    <w:rsid w:val="007B1501"/>
    <w:rPr>
      <w:rFonts w:ascii="Times New Roman" w:hAnsi="Times New Roman" w:cs="Times New Roman"/>
      <w:sz w:val="20"/>
      <w:szCs w:val="20"/>
    </w:rPr>
  </w:style>
  <w:style w:type="character" w:styleId="FootnoteReference">
    <w:name w:val="footnote reference"/>
    <w:basedOn w:val="DefaultParagraphFont"/>
    <w:uiPriority w:val="99"/>
    <w:unhideWhenUsed/>
    <w:rsid w:val="007B1501"/>
    <w:rPr>
      <w:vertAlign w:val="superscript"/>
    </w:rPr>
  </w:style>
  <w:style w:type="paragraph" w:styleId="BlockText">
    <w:name w:val="Block Text"/>
    <w:basedOn w:val="Normal"/>
    <w:unhideWhenUsed/>
    <w:rsid w:val="008C5BBC"/>
    <w:pPr>
      <w:spacing w:beforeLines="60" w:after="0" w:line="300" w:lineRule="atLeast"/>
      <w:ind w:left="993" w:firstLine="283"/>
      <w:jc w:val="both"/>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vietinbank.v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etinbank.vn" TargetMode="External"/><Relationship Id="rId5" Type="http://schemas.openxmlformats.org/officeDocument/2006/relationships/footnotes" Target="footnotes.xml"/><Relationship Id="rId10" Type="http://schemas.openxmlformats.org/officeDocument/2006/relationships/hyperlink" Target="http://www.vietinbank.vn" TargetMode="External"/><Relationship Id="rId4" Type="http://schemas.openxmlformats.org/officeDocument/2006/relationships/webSettings" Target="webSettings.xml"/><Relationship Id="rId9" Type="http://schemas.openxmlformats.org/officeDocument/2006/relationships/hyperlink" Target="http://www.vietinbank.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1587</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Công Hồng Điểu</dc:creator>
  <cp:keywords/>
  <dc:description/>
  <cp:lastModifiedBy>Lương Bích Thủy</cp:lastModifiedBy>
  <cp:revision>14</cp:revision>
  <dcterms:created xsi:type="dcterms:W3CDTF">2026-07-20T07:09:00Z</dcterms:created>
  <dcterms:modified xsi:type="dcterms:W3CDTF">2026-07-29T08:10:00Z</dcterms:modified>
</cp:coreProperties>
</file>